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C6D" w:rsidRPr="00CA6B6A" w:rsidRDefault="00271C6D" w:rsidP="00271C6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71C6D" w:rsidRPr="00CA6B6A" w:rsidRDefault="00271C6D" w:rsidP="00271C6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271C6D" w:rsidRPr="00CA6B6A" w:rsidRDefault="00271C6D" w:rsidP="00271C6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6B6A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CA6B6A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CA6B6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271C6D" w:rsidRPr="00CA6B6A" w:rsidRDefault="00271C6D" w:rsidP="00271C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 ТОЧКИ РОСТА на но</w:t>
      </w:r>
      <w:r w:rsidRPr="00CA6B6A">
        <w:rPr>
          <w:rFonts w:ascii="Times New Roman" w:hAnsi="Times New Roman" w:cs="Times New Roman"/>
          <w:sz w:val="24"/>
          <w:szCs w:val="24"/>
        </w:rPr>
        <w:t>ябрь 2021 год.</w:t>
      </w:r>
    </w:p>
    <w:tbl>
      <w:tblPr>
        <w:tblStyle w:val="a3"/>
        <w:tblW w:w="0" w:type="auto"/>
        <w:tblLook w:val="04A0"/>
      </w:tblPr>
      <w:tblGrid>
        <w:gridCol w:w="2375"/>
        <w:gridCol w:w="5526"/>
        <w:gridCol w:w="1670"/>
      </w:tblGrid>
      <w:tr w:rsidR="00271C6D" w:rsidRPr="00CA6B6A" w:rsidTr="00872BB0">
        <w:tc>
          <w:tcPr>
            <w:tcW w:w="2375" w:type="dxa"/>
          </w:tcPr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526" w:type="dxa"/>
          </w:tcPr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670" w:type="dxa"/>
          </w:tcPr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Оветственные</w:t>
            </w:r>
            <w:proofErr w:type="spellEnd"/>
          </w:p>
        </w:tc>
      </w:tr>
      <w:tr w:rsidR="00271C6D" w:rsidRPr="00CA6B6A" w:rsidTr="00872BB0">
        <w:tc>
          <w:tcPr>
            <w:tcW w:w="2375" w:type="dxa"/>
          </w:tcPr>
          <w:p w:rsidR="00271C6D" w:rsidRPr="00CA6B6A" w:rsidRDefault="00F02CEB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1C6D" w:rsidRPr="00CA6B6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педагогов центра</w:t>
            </w:r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преподавания физики,</w:t>
            </w:r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биологии, химии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</w:p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5526" w:type="dxa"/>
          </w:tcPr>
          <w:p w:rsidR="00271C6D" w:rsidRPr="00FE1684" w:rsidRDefault="00271C6D" w:rsidP="00872B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</w:pPr>
            <w:r w:rsidRPr="00FE1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Центры образования цифрового и гуманитарного профилей «Точка роста» создаются как структурные подразделения </w:t>
            </w:r>
            <w:proofErr w:type="gramStart"/>
            <w:r w:rsidRPr="00FE1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общеобразовательных организаций, осуществляющих образовательную деятельность по дополнительным программам расположенных в сельской местности и малых городах и направлены</w:t>
            </w:r>
            <w:proofErr w:type="gramEnd"/>
            <w:r w:rsidRPr="00FE1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на формирование современных компетенций и навыков у обучающихся, в том числе по учебным предметам «Биология», «Химия», «Физика». </w:t>
            </w:r>
            <w:r w:rsidRPr="00FE1684">
              <w:rPr>
                <w:rFonts w:ascii="Times New Roman" w:hAnsi="Times New Roman" w:cs="Times New Roman"/>
                <w:sz w:val="24"/>
                <w:szCs w:val="24"/>
              </w:rPr>
              <w:t>Как и где можно эффективно использовать цифровые лаборатории? Учебный эксперимент с использованием ЦЛ может осуществляться в различных организационных формах: в форме демонстрационного эксперимента, в форме фронтальных лабораторных работ, в форме физического практикума, географического и в виде учебно-исследовательских и проектных работ учащихся. Как показывает практика преподавания, наибольший эффект дает сочетание самостоятельных лабораторных работ и проектных или исследовательских работ. Возможности ЦЛ, позволяют, стандартные работы проводить как исследовательские с хорошей визуализацией опыта и решением методической задачи исследования природных процессов, опираясь на данные опыта. Осваивая возможности лаборатории, осуществляется дифференцированный подход, что позволяет развить у учащихся интерес к самостоятельной исследовательской деятельности. С цифровыми лабораториями можно проводить работы, как входящие в школьную программу, так и совершенно новые исследования. Я считаю, что наиболее эффектной работа с цифровыми лабораториями при групповой исследовательской работе.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мастер-классах преподаватели продемонстрировали работу нового  оборудования, которое расширяет возможности для юных исследователей.</w:t>
            </w:r>
          </w:p>
        </w:tc>
        <w:tc>
          <w:tcPr>
            <w:tcW w:w="1670" w:type="dxa"/>
          </w:tcPr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Полупанов Д.В.</w:t>
            </w:r>
          </w:p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Реймер</w:t>
            </w:r>
            <w:proofErr w:type="spellEnd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</w:tr>
      <w:tr w:rsidR="00271C6D" w:rsidRPr="00CA6B6A" w:rsidTr="00872BB0">
        <w:tc>
          <w:tcPr>
            <w:tcW w:w="2375" w:type="dxa"/>
          </w:tcPr>
          <w:p w:rsidR="00271C6D" w:rsidRPr="00CA6B6A" w:rsidRDefault="00F02CEB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1C6D" w:rsidRPr="00CA6B6A">
              <w:rPr>
                <w:rFonts w:ascii="Times New Roman" w:hAnsi="Times New Roman" w:cs="Times New Roman"/>
                <w:sz w:val="24"/>
                <w:szCs w:val="24"/>
              </w:rPr>
              <w:t>Участие в Фестивале</w:t>
            </w:r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«Добиться успеха </w:t>
            </w: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71C6D" w:rsidRPr="00CA6B6A" w:rsidRDefault="00271C6D" w:rsidP="00872B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профессии»</w:t>
            </w:r>
          </w:p>
        </w:tc>
        <w:tc>
          <w:tcPr>
            <w:tcW w:w="5526" w:type="dxa"/>
          </w:tcPr>
          <w:p w:rsidR="00271C6D" w:rsidRPr="00CA6B6A" w:rsidRDefault="00271C6D" w:rsidP="00872BB0">
            <w:pPr>
              <w:pStyle w:val="5"/>
              <w:shd w:val="clear" w:color="auto" w:fill="FFFFFF" w:themeFill="background1"/>
              <w:spacing w:before="24" w:beforeAutospacing="0" w:after="24" w:afterAutospacing="0"/>
              <w:ind w:left="24" w:right="24"/>
              <w:outlineLvl w:val="4"/>
              <w:rPr>
                <w:b w:val="0"/>
                <w:sz w:val="24"/>
                <w:szCs w:val="24"/>
              </w:rPr>
            </w:pPr>
            <w:r w:rsidRPr="00CA6B6A">
              <w:rPr>
                <w:b w:val="0"/>
                <w:sz w:val="24"/>
                <w:szCs w:val="24"/>
              </w:rPr>
              <w:t xml:space="preserve">В рамках федерального проекта «Успех каждого ребёнка» состоялась трансляция девятого выпуска </w:t>
            </w:r>
            <w:proofErr w:type="spellStart"/>
            <w:r w:rsidRPr="00CA6B6A">
              <w:rPr>
                <w:b w:val="0"/>
                <w:sz w:val="24"/>
                <w:szCs w:val="24"/>
              </w:rPr>
              <w:t>профориентационных</w:t>
            </w:r>
            <w:proofErr w:type="spellEnd"/>
            <w:r w:rsidRPr="00CA6B6A">
              <w:rPr>
                <w:b w:val="0"/>
                <w:sz w:val="24"/>
                <w:szCs w:val="24"/>
              </w:rPr>
              <w:t xml:space="preserve"> уроков «Шоу профессий», который посвящён творческим компетенциям и </w:t>
            </w:r>
            <w:proofErr w:type="spellStart"/>
            <w:r w:rsidRPr="00CA6B6A">
              <w:rPr>
                <w:b w:val="0"/>
                <w:sz w:val="24"/>
                <w:szCs w:val="24"/>
              </w:rPr>
              <w:t>креативной</w:t>
            </w:r>
            <w:proofErr w:type="spellEnd"/>
            <w:r w:rsidRPr="00CA6B6A">
              <w:rPr>
                <w:b w:val="0"/>
                <w:sz w:val="24"/>
                <w:szCs w:val="24"/>
              </w:rPr>
              <w:t xml:space="preserve"> индустрии. Учащиеся  </w:t>
            </w:r>
            <w:r>
              <w:rPr>
                <w:b w:val="0"/>
                <w:sz w:val="24"/>
                <w:szCs w:val="24"/>
              </w:rPr>
              <w:t>МАОУ СОШ №5</w:t>
            </w:r>
            <w:r w:rsidRPr="00CA6B6A">
              <w:rPr>
                <w:b w:val="0"/>
                <w:sz w:val="24"/>
                <w:szCs w:val="24"/>
              </w:rPr>
              <w:t>, в рамках проекта «</w:t>
            </w:r>
            <w:proofErr w:type="spellStart"/>
            <w:r w:rsidRPr="00CA6B6A">
              <w:rPr>
                <w:b w:val="0"/>
                <w:sz w:val="24"/>
                <w:szCs w:val="24"/>
              </w:rPr>
              <w:t>Проектория</w:t>
            </w:r>
            <w:proofErr w:type="spellEnd"/>
            <w:r w:rsidRPr="00CA6B6A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CA6B6A">
              <w:rPr>
                <w:b w:val="0"/>
                <w:sz w:val="24"/>
                <w:szCs w:val="24"/>
              </w:rPr>
              <w:t xml:space="preserve"> посмотрели видео трансляцию «Шоу профессий»</w:t>
            </w:r>
          </w:p>
          <w:p w:rsidR="00271C6D" w:rsidRDefault="00271C6D" w:rsidP="00872BB0">
            <w:pPr>
              <w:shd w:val="clear" w:color="auto" w:fill="FFFFFF" w:themeFill="background1"/>
              <w:spacing w:before="24" w:after="24"/>
              <w:ind w:right="24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Естественно-научный</w:t>
            </w:r>
            <w:proofErr w:type="spellEnd"/>
            <w:proofErr w:type="gramEnd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профиль способствует развитию исследовательского интереса и формированию основ математического мышления. </w:t>
            </w:r>
            <w:proofErr w:type="gramStart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 даёт комплексное представление о современном состоянии естествознания и позволяет удовлетворить образовательные потребности обучающихся, связанные с изучением наук о жизни. </w:t>
            </w:r>
            <w:proofErr w:type="gramEnd"/>
          </w:p>
          <w:p w:rsidR="00271C6D" w:rsidRPr="00D02F10" w:rsidRDefault="00271C6D" w:rsidP="00872BB0">
            <w:pPr>
              <w:shd w:val="clear" w:color="auto" w:fill="FFFFFF" w:themeFill="background1"/>
              <w:spacing w:before="24" w:after="24"/>
              <w:ind w:right="24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первую очередь, естественно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научный профиль открывает двери в профессию медика. Но </w:t>
            </w:r>
            <w:proofErr w:type="spellStart"/>
            <w:proofErr w:type="gramStart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естественно-научный</w:t>
            </w:r>
            <w:proofErr w:type="spellEnd"/>
            <w:proofErr w:type="gramEnd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профиль — не только про медицину. На классном часу учащимся рассказали, что еще  можно стать специалистом в сфере геодезии и землеустройства, экологии и </w:t>
            </w:r>
            <w:proofErr w:type="spellStart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природоустройства</w:t>
            </w:r>
            <w:proofErr w:type="spellEnd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геологии и разработки полезных ископаемых, </w:t>
            </w:r>
            <w:proofErr w:type="spellStart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биоинженерии</w:t>
            </w:r>
            <w:proofErr w:type="spellEnd"/>
            <w:r w:rsidRPr="00D02F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реконструкции и реставрации объектов культурного наследия, ландшафтной архитектуры и других направлений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6B6A">
              <w:rPr>
                <w:rFonts w:ascii="Times New Roman" w:hAnsi="Times New Roman" w:cs="Times New Roman"/>
                <w:sz w:val="24"/>
                <w:szCs w:val="24"/>
              </w:rPr>
              <w:t>Главная задача педагога  расширить представления о 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ообразии профессий,  доступных и востребованных;</w:t>
            </w: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побудить к поиску новой информации и осозн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анному профессиональному выбор;</w:t>
            </w: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активную жизненную позицию; находить пути преодоления отрицательных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личностных черт у воспитанников;</w:t>
            </w:r>
            <w:r w:rsidRPr="00CA6B6A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к труду людей разных профессий; воспитывать взаимоуважение, взаимовыручку, умение работать в коллективе; показать связь выбора профессии с личными возможностями и общественными интересами.</w:t>
            </w:r>
            <w:proofErr w:type="gramEnd"/>
          </w:p>
        </w:tc>
        <w:tc>
          <w:tcPr>
            <w:tcW w:w="1670" w:type="dxa"/>
          </w:tcPr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Полупанов Д.В.</w:t>
            </w:r>
          </w:p>
          <w:p w:rsidR="00271C6D" w:rsidRPr="00CA6B6A" w:rsidRDefault="00271C6D" w:rsidP="00872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5578" w:rsidRDefault="00F9714B"/>
    <w:p w:rsidR="00F02CEB" w:rsidRDefault="00F02CEB"/>
    <w:sectPr w:rsidR="00F02CEB" w:rsidSect="00B9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C6D"/>
    <w:rsid w:val="00271C6D"/>
    <w:rsid w:val="007F0372"/>
    <w:rsid w:val="00B952C1"/>
    <w:rsid w:val="00EA10A5"/>
    <w:rsid w:val="00F02CEB"/>
    <w:rsid w:val="00F9714B"/>
    <w:rsid w:val="00FD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C6D"/>
  </w:style>
  <w:style w:type="paragraph" w:styleId="5">
    <w:name w:val="heading 5"/>
    <w:basedOn w:val="a"/>
    <w:link w:val="50"/>
    <w:uiPriority w:val="9"/>
    <w:qFormat/>
    <w:rsid w:val="00271C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1C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27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2</cp:revision>
  <dcterms:created xsi:type="dcterms:W3CDTF">2021-11-21T08:09:00Z</dcterms:created>
  <dcterms:modified xsi:type="dcterms:W3CDTF">2021-11-21T08:21:00Z</dcterms:modified>
</cp:coreProperties>
</file>